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4BF" w:rsidRDefault="00AC3A24" w:rsidP="00D56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D9D9D9"/>
        </w:rPr>
      </w:pP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риложение №1"/>
            </w:textInput>
          </w:ffData>
        </w:fldChar>
      </w: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Pr="00BD2EAD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Приложение №1</w:t>
      </w:r>
      <w:r w:rsidR="006E4450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3</w:t>
      </w: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</w:p>
    <w:p w:rsidR="00AC3A24" w:rsidRPr="00BD2EAD" w:rsidRDefault="00D564BF" w:rsidP="00D56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к приказу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 xml:space="preserve">к </w:t>
      </w:r>
      <w:r w:rsidR="006E4450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 xml:space="preserve">договору 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t xml:space="preserve"> </w:t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№ ____ от_____________"/>
            </w:textInput>
          </w:ffData>
        </w:fldChar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F7E18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№ ____ от_____________</w:t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</w:p>
    <w:p w:rsidR="00E812B5" w:rsidRPr="00237A3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BD2EAD" w:rsidRDefault="00E812B5" w:rsidP="00E81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2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ОГОВОРКА</w:t>
      </w:r>
    </w:p>
    <w:p w:rsidR="002D2A07" w:rsidRDefault="00E812B5" w:rsidP="002D2A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D2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AB2C4D" w:rsidRPr="00BD2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соблюдении требований Инструкции «ПАО «Саратовский НПЗ» по обеспечению пропускного и внутриобъектового режимов на объектах ПАО «Саратовский НПЗ»</w:t>
      </w:r>
      <w:r w:rsidR="00001E7A" w:rsidRPr="00BD2EA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D2A07" w:rsidRPr="002D2A07" w:rsidRDefault="002D2A07" w:rsidP="00E812B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(Для включения в договор в качестве Приложения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fldChar w:fldCharType="separate"/>
      </w:r>
      <w:r w:rsidR="006E4450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 w:rsidR="006E4450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 w:rsidR="006E4450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 w:rsidR="006E4450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 w:rsidR="006E4450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fldChar w:fldCharType="end"/>
      </w:r>
    </w:p>
    <w:p w:rsidR="00E812B5" w:rsidRPr="00BD2EAD" w:rsidRDefault="00E812B5" w:rsidP="00747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EAD" w:rsidRDefault="005D0BE0" w:rsidP="00AA0B6C">
      <w:pPr>
        <w:pStyle w:val="ListParagraph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26856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"Покупатель"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B2C4D" w:rsidRPr="00BD2E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812B5" w:rsidRPr="00BD2EAD">
        <w:rPr>
          <w:rFonts w:ascii="Times New Roman" w:eastAsia="Calibri" w:hAnsi="Times New Roman" w:cs="Times New Roman"/>
          <w:sz w:val="24"/>
          <w:szCs w:val="24"/>
        </w:rPr>
        <w:t xml:space="preserve">обязан </w:t>
      </w:r>
      <w:r w:rsidR="00900F4C" w:rsidRPr="00BD2EAD">
        <w:rPr>
          <w:rFonts w:ascii="Times New Roman" w:eastAsia="Calibri" w:hAnsi="Times New Roman" w:cs="Times New Roman"/>
          <w:sz w:val="24"/>
          <w:szCs w:val="24"/>
        </w:rPr>
        <w:t xml:space="preserve">на весь период выполнения 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работ/оказания услуг/постав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работ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900F4C" w:rsidRPr="00BD2EAD">
        <w:rPr>
          <w:rFonts w:ascii="Times New Roman" w:eastAsia="Calibri" w:hAnsi="Times New Roman" w:cs="Times New Roman"/>
          <w:sz w:val="24"/>
          <w:szCs w:val="24"/>
        </w:rPr>
        <w:t xml:space="preserve"> по настоящему договору </w:t>
      </w:r>
      <w:r w:rsidR="00E812B5" w:rsidRPr="00BD2EAD">
        <w:rPr>
          <w:rFonts w:ascii="Times New Roman" w:eastAsia="Calibri" w:hAnsi="Times New Roman" w:cs="Times New Roman"/>
          <w:sz w:val="24"/>
          <w:szCs w:val="24"/>
        </w:rPr>
        <w:t>соблюдать требование</w:t>
      </w:r>
      <w:r w:rsidR="002A5D82" w:rsidRPr="00BD2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A5D82" w:rsidRPr="00BD2E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«ПАО «Саратовский НПЗ» по обеспечению пропускного и внутриобъектового режимов на объектах ПАО «Саратовский НПЗ»</w:t>
      </w:r>
      <w:r w:rsidR="00A15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Инструкция)</w:t>
      </w:r>
      <w:r w:rsid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43F5" w:rsidRPr="009A43F5" w:rsidRDefault="005D0BE0" w:rsidP="00AA0B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8B4313" w:rsidRPr="008B4313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"Покупатель"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9A43F5" w:rsidRPr="009A43F5">
        <w:rPr>
          <w:rFonts w:ascii="Times New Roman" w:eastAsia="Calibri" w:hAnsi="Times New Roman" w:cs="Times New Roman"/>
          <w:sz w:val="24"/>
          <w:szCs w:val="24"/>
        </w:rPr>
        <w:t xml:space="preserve"> обязан осуществлять контроль за соблюдением требований</w:t>
      </w:r>
      <w:r w:rsidR="009A43F5" w:rsidRPr="009A4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A43F5"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«ПАО «Саратовский НПЗ» по обеспечению пропускного и внутриобъектового режимов на объектах ПАО «Саратовский НПЗ» 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субподрядчиками/субисполнителями/субпоставщикам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8B4313" w:rsidRPr="008B4313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"Покупателем"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9A43F5" w:rsidRPr="009A43F5">
        <w:rPr>
          <w:rFonts w:ascii="Times New Roman" w:eastAsia="Calibri" w:hAnsi="Times New Roman" w:cs="Times New Roman"/>
          <w:sz w:val="24"/>
          <w:szCs w:val="24"/>
        </w:rPr>
        <w:t xml:space="preserve"> и привлеченными ими третьими лицами 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(субсубподрядчиками/субсубисполнителями/субсубпоставщиками)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8B4313" w:rsidRPr="008B4313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9A43F5" w:rsidRPr="009A43F5">
        <w:rPr>
          <w:rFonts w:ascii="Times New Roman" w:eastAsia="Calibri" w:hAnsi="Times New Roman" w:cs="Times New Roman"/>
          <w:sz w:val="24"/>
          <w:szCs w:val="24"/>
        </w:rPr>
        <w:t xml:space="preserve">. При этом он несет ответственность за несоблюдение запрета третьими лицами, как за собственное нарушение. </w:t>
      </w:r>
    </w:p>
    <w:p w:rsidR="001723D8" w:rsidRPr="00F3486F" w:rsidRDefault="009A43F5" w:rsidP="00AA0B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данной обязанности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/Покупатель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8B431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"Продавец"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не допускать соответствующих работников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8B4313" w:rsidRPr="008B4313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выполнению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работ/оказанию услуг/поставки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5D0BE0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работ/оказанию услуг/поставки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настоящему договору.</w:t>
      </w:r>
    </w:p>
    <w:p w:rsidR="00E812B5" w:rsidRPr="00F93177" w:rsidRDefault="009A43F5" w:rsidP="00F93177">
      <w:pPr>
        <w:pStyle w:val="ListParagraph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B6C">
        <w:rPr>
          <w:rFonts w:ascii="Times New Roman" w:eastAsia="Calibri" w:hAnsi="Times New Roman" w:cs="Times New Roman"/>
          <w:sz w:val="24"/>
          <w:szCs w:val="24"/>
        </w:rPr>
        <w:t>В случае неисполнения</w:t>
      </w:r>
      <w:r w:rsidR="00AA0B6C" w:rsidRPr="00AA0B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8B431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t>"Покупателем"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A0B6C" w:rsidRPr="00AA0B6C">
        <w:rPr>
          <w:rFonts w:ascii="Times New Roman" w:eastAsia="Calibri" w:hAnsi="Times New Roman" w:cs="Times New Roman"/>
          <w:sz w:val="24"/>
          <w:szCs w:val="24"/>
        </w:rPr>
        <w:t xml:space="preserve"> обязательств предусмотренных настоящей оговоркой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8B431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t>"Покупатель"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F93177">
        <w:rPr>
          <w:rFonts w:ascii="Times New Roman" w:eastAsia="Calibri" w:hAnsi="Times New Roman" w:cs="Times New Roman"/>
          <w:sz w:val="24"/>
          <w:szCs w:val="24"/>
        </w:rPr>
        <w:t xml:space="preserve"> уплачивает </w:t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8B431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"Продавцу"</w:t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E812B5" w:rsidRPr="00F93177">
        <w:rPr>
          <w:rFonts w:ascii="Times New Roman" w:eastAsia="Calibri" w:hAnsi="Times New Roman" w:cs="Times New Roman"/>
          <w:sz w:val="24"/>
          <w:szCs w:val="24"/>
        </w:rPr>
        <w:t xml:space="preserve"> штраф</w:t>
      </w:r>
      <w:r w:rsidR="00BD2EAD" w:rsidRPr="00F931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812B5" w:rsidRPr="00F93177">
        <w:rPr>
          <w:rFonts w:ascii="Times New Roman" w:eastAsia="Calibri" w:hAnsi="Times New Roman" w:cs="Times New Roman"/>
          <w:sz w:val="24"/>
          <w:szCs w:val="24"/>
        </w:rPr>
        <w:t>за каждый</w:t>
      </w:r>
      <w:r w:rsidR="00E60B79" w:rsidRPr="00F93177">
        <w:rPr>
          <w:rFonts w:ascii="Times New Roman" w:eastAsia="Calibri" w:hAnsi="Times New Roman" w:cs="Times New Roman"/>
          <w:sz w:val="24"/>
          <w:szCs w:val="24"/>
        </w:rPr>
        <w:t xml:space="preserve"> выявленный</w:t>
      </w:r>
      <w:r w:rsidR="00E812B5" w:rsidRPr="00F93177">
        <w:rPr>
          <w:rFonts w:ascii="Times New Roman" w:eastAsia="Calibri" w:hAnsi="Times New Roman" w:cs="Times New Roman"/>
          <w:sz w:val="24"/>
          <w:szCs w:val="24"/>
        </w:rPr>
        <w:t xml:space="preserve"> случай</w:t>
      </w:r>
      <w:r w:rsidR="00E60B79" w:rsidRPr="00F93177">
        <w:rPr>
          <w:rFonts w:ascii="Times New Roman" w:eastAsia="Calibri" w:hAnsi="Times New Roman" w:cs="Times New Roman"/>
          <w:sz w:val="24"/>
          <w:szCs w:val="24"/>
        </w:rPr>
        <w:t xml:space="preserve"> нарушения</w:t>
      </w:r>
      <w:r w:rsidR="00AA0B6C" w:rsidRPr="00F9317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62271" w:rsidRPr="00BD2EAD" w:rsidRDefault="00962271" w:rsidP="00962271">
      <w:pPr>
        <w:pStyle w:val="ListParagraph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58F" w:rsidRPr="00134603" w:rsidRDefault="00F3486F" w:rsidP="00F93177">
      <w:pPr>
        <w:pStyle w:val="ListParagraph"/>
        <w:numPr>
          <w:ilvl w:val="1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размере 2</w:t>
      </w:r>
      <w:r w:rsidR="00F93177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500</w:t>
      </w:r>
      <w:r w:rsidR="00F93177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(две тысячи пятьсот)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рублей в случа</w:t>
      </w:r>
      <w:r w:rsidR="00992B32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е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: </w:t>
      </w:r>
    </w:p>
    <w:p w:rsidR="00BD2EAD" w:rsidRPr="00962271" w:rsidRDefault="00AA0B6C" w:rsidP="0096227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нарушения работником</w:t>
      </w:r>
      <w:r w:rsidR="003A5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8B4313" w:rsidRPr="008B4313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</w:t>
      </w:r>
      <w:r w:rsidR="008B4313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я</w:t>
      </w:r>
      <w:r w:rsidR="008B4313" w:rsidRPr="008B4313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правил постановки и снятия помещений под охрану с использованием охранной сигнализации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перемещения без согласования с У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правлением по экономической безопасности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"Продавца"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 w:rsidRPr="003A522E">
        <w:rPr>
          <w:rFonts w:ascii="Times New Roman" w:hAnsi="Times New Roman" w:cs="Times New Roman"/>
          <w:sz w:val="24"/>
          <w:szCs w:val="24"/>
          <w:shd w:val="clear" w:color="auto" w:fill="D9D9D9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работников с одного рабочего места на другое;</w:t>
      </w:r>
    </w:p>
    <w:p w:rsidR="00BD2EAD" w:rsidRPr="00BD2EAD" w:rsidRDefault="00AA0B6C" w:rsidP="00962271">
      <w:pPr>
        <w:spacing w:after="0" w:line="240" w:lineRule="auto"/>
        <w:ind w:firstLine="567"/>
        <w:jc w:val="both"/>
        <w:rPr>
          <w:rStyle w:val="S0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Style w:val="S0"/>
          <w:color w:val="000000" w:themeColor="text1"/>
          <w:szCs w:val="24"/>
        </w:rPr>
        <w:t xml:space="preserve">проведения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работником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8B4313" w:rsidRPr="008B4313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>
        <w:rPr>
          <w:rStyle w:val="S0"/>
          <w:color w:val="000000" w:themeColor="text1"/>
          <w:szCs w:val="24"/>
        </w:rPr>
        <w:t xml:space="preserve"> </w:t>
      </w:r>
      <w:r w:rsidR="00BD2EAD" w:rsidRPr="00BD2EAD">
        <w:rPr>
          <w:rStyle w:val="S0"/>
          <w:color w:val="000000" w:themeColor="text1"/>
          <w:szCs w:val="24"/>
        </w:rPr>
        <w:t>любых видов работ, а также нахождения лиц, автотранспорта или спецтехники в запретной зоне без согласования с работниками Управления по экономической безопасности</w:t>
      </w:r>
      <w:r w:rsidR="00541A66" w:rsidRPr="00541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"Продавца"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BD2EAD" w:rsidRPr="00BD2EAD">
        <w:rPr>
          <w:rStyle w:val="S0"/>
          <w:color w:val="000000" w:themeColor="text1"/>
          <w:szCs w:val="24"/>
        </w:rPr>
        <w:t>;</w:t>
      </w:r>
    </w:p>
    <w:p w:rsidR="00BD2EAD" w:rsidRPr="00BD2EAD" w:rsidRDefault="00AA0B6C" w:rsidP="0096227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S0"/>
          <w:color w:val="000000" w:themeColor="text1"/>
          <w:szCs w:val="24"/>
        </w:rPr>
        <w:t>-</w:t>
      </w:r>
      <w:r w:rsidR="00541A66">
        <w:rPr>
          <w:rStyle w:val="S0"/>
          <w:color w:val="000000" w:themeColor="text1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ведения работником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>
        <w:rPr>
          <w:rFonts w:ascii="Times New Roman" w:hAnsi="Times New Roman" w:cs="Times New Roman"/>
          <w:sz w:val="24"/>
          <w:szCs w:val="24"/>
          <w:shd w:val="clear" w:color="auto" w:fill="D9D9D9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несанкционированной фото-, видеосъемки;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передачи работником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личного электронного или разового пропуска другому лицу (за каждый факт);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486F">
        <w:rPr>
          <w:rFonts w:ascii="Times New Roman" w:hAnsi="Times New Roman" w:cs="Times New Roman"/>
          <w:color w:val="000000" w:themeColor="text1"/>
          <w:sz w:val="24"/>
          <w:szCs w:val="24"/>
        </w:rPr>
        <w:t>повреждения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личного электронного или разового пропуска (за каждый факт);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повреждения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материального пропуска;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отсутствия у работника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при себе при передвижении по территории объектов ПАО «Саратовский НПЗ» личного электронного или разового пропуска;</w:t>
      </w:r>
    </w:p>
    <w:p w:rsid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невыполнения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иных требований действующей Инструкции.</w:t>
      </w:r>
    </w:p>
    <w:p w:rsidR="00510BF0" w:rsidRDefault="00510BF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A1558F" w:rsidRPr="00BD2EAD" w:rsidRDefault="00A1558F" w:rsidP="000344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558F" w:rsidRPr="00F3486F" w:rsidRDefault="00A1558F" w:rsidP="0013460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.2.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F3486F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</w:t>
      </w:r>
      <w:r w:rsidR="00BD2EAD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размере 5</w:t>
      </w:r>
      <w:r w:rsidR="00F9317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BD2EAD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000 </w:t>
      </w:r>
      <w:r w:rsidR="00F9317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(пять тысяч) </w:t>
      </w:r>
      <w:r w:rsidR="00BD2EAD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рублей в случа</w:t>
      </w:r>
      <w:r w:rsid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е</w:t>
      </w:r>
      <w:r w:rsidR="00BD2EAD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утраты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личного электронного или разового пропуска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утраты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материального пропуска;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несвоевременной сдачи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всех видов пропусков в бюро пропусков;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несоответствия качественно-количественных характеристик вывозимых (выносимых)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>товарно-материальные ценности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сопроводительным документам;</w:t>
      </w:r>
    </w:p>
    <w:p w:rsid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невыполнения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законных требований работника охранной организации.</w:t>
      </w:r>
    </w:p>
    <w:p w:rsidR="008D78D9" w:rsidRPr="00BD2EAD" w:rsidRDefault="008D78D9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2B32" w:rsidRPr="00134603" w:rsidRDefault="00992B32" w:rsidP="00E06997">
      <w:pPr>
        <w:pStyle w:val="ListParagraph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F3486F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размере 10</w:t>
      </w:r>
      <w:r w:rsidR="00F93177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000</w:t>
      </w:r>
      <w:r w:rsidR="00F93177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(десять тысяч)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рублей в случа</w:t>
      </w:r>
      <w:r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е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: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попытки вноса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запрещенных к проносу (провозу) на территорию предметов; 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отсутствия у работника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сопроводительных документов на вывозимые (выносимые) </w:t>
      </w:r>
      <w:r w:rsidR="00992B32" w:rsidRPr="00992B32">
        <w:rPr>
          <w:rFonts w:ascii="Times New Roman" w:hAnsi="Times New Roman" w:cs="Times New Roman"/>
          <w:color w:val="000000" w:themeColor="text1"/>
          <w:sz w:val="24"/>
          <w:szCs w:val="24"/>
        </w:rPr>
        <w:t>товарно-материальные ценности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использования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чужого личного электронного или разового пропуска;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подделки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личного электронного или разового пропуска;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подделки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материального пропуска;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вмешательства работник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 w:rsidRPr="00243562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"Покупателя"</w:t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в работу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и/или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нанесения повреждений инженерно-техническим средствам охраны </w:t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43562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"Продавца"</w:t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812B5" w:rsidRPr="00BD2EAD" w:rsidRDefault="00E812B5" w:rsidP="00F3486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794"/>
        <w:tblW w:w="9606" w:type="dxa"/>
        <w:tblLook w:val="01E0" w:firstRow="1" w:lastRow="1" w:firstColumn="1" w:lastColumn="1" w:noHBand="0" w:noVBand="0"/>
      </w:tblPr>
      <w:tblGrid>
        <w:gridCol w:w="4793"/>
        <w:gridCol w:w="4813"/>
      </w:tblGrid>
      <w:tr w:rsidR="00844155" w:rsidRPr="00BD2EAD" w:rsidTr="00844155">
        <w:trPr>
          <w:trHeight w:val="377"/>
        </w:trPr>
        <w:tc>
          <w:tcPr>
            <w:tcW w:w="4793" w:type="dxa"/>
          </w:tcPr>
          <w:p w:rsidR="00844155" w:rsidRPr="00BD2EAD" w:rsidRDefault="002F6F03" w:rsidP="00243562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/ПОКУПАТЕЛЯ"/>
                  </w:textInput>
                </w:ffData>
              </w:fldChar>
            </w:r>
            <w:bookmarkStart w:id="0" w:name="ТекстовоеПоле9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 xml:space="preserve">От </w:t>
            </w:r>
            <w:r w:rsidR="00243562" w:rsidRPr="0024356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"Продавца"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0"/>
            <w:r w:rsidR="00844155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:</w:t>
            </w:r>
          </w:p>
        </w:tc>
        <w:tc>
          <w:tcPr>
            <w:tcW w:w="4813" w:type="dxa"/>
          </w:tcPr>
          <w:p w:rsidR="00844155" w:rsidRPr="00BD2EAD" w:rsidRDefault="002F6F03" w:rsidP="00243562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/ИСПОЛНИТЕЛЯ/ПОСТАВЩИКА"/>
                  </w:textInput>
                </w:ffData>
              </w:fldChar>
            </w:r>
            <w:bookmarkStart w:id="1" w:name="ТекстовоеПоле99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 xml:space="preserve">От </w:t>
            </w:r>
            <w:r w:rsidR="0024356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"Покупателя"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"/>
            <w:r w:rsidR="00844155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:</w:t>
            </w:r>
          </w:p>
        </w:tc>
      </w:tr>
      <w:bookmarkStart w:id="2" w:name="ТекстовоеПоле93"/>
      <w:tr w:rsidR="00844155" w:rsidRPr="00BD2EAD" w:rsidTr="00844155">
        <w:trPr>
          <w:trHeight w:val="392"/>
        </w:trPr>
        <w:tc>
          <w:tcPr>
            <w:tcW w:w="4793" w:type="dxa"/>
          </w:tcPr>
          <w:p w:rsidR="00844155" w:rsidRPr="00BD2EAD" w:rsidRDefault="00844155" w:rsidP="00755AF3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instrText>FORMTEXT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fldChar w:fldCharType="end"/>
            </w:r>
            <w:bookmarkEnd w:id="2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7"/>
                  <w:enabled/>
                  <w:calcOnExit w:val="0"/>
                  <w:textInput/>
                </w:ffData>
              </w:fldChar>
            </w:r>
            <w:bookmarkStart w:id="3" w:name="ТекстовоеПоле107"/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755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755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755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755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755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3"/>
          </w:p>
        </w:tc>
        <w:bookmarkStart w:id="4" w:name="ТекстовоеПоле101"/>
        <w:tc>
          <w:tcPr>
            <w:tcW w:w="4813" w:type="dxa"/>
          </w:tcPr>
          <w:p w:rsidR="00844155" w:rsidRPr="00BD2EAD" w:rsidRDefault="00844155" w:rsidP="00BE650E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instrText>FORMTEXT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bookmarkStart w:id="5" w:name="ТекстовоеПоле113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________________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5"/>
          </w:p>
        </w:tc>
      </w:tr>
      <w:bookmarkStart w:id="6" w:name="ТекстовоеПоле95"/>
      <w:tr w:rsidR="00844155" w:rsidRPr="00BD2EAD" w:rsidTr="00844155">
        <w:trPr>
          <w:trHeight w:val="769"/>
        </w:trPr>
        <w:tc>
          <w:tcPr>
            <w:tcW w:w="4793" w:type="dxa"/>
          </w:tcPr>
          <w:p w:rsidR="00844155" w:rsidRPr="00BD2EAD" w:rsidRDefault="00844155" w:rsidP="00BE650E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Должность: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6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9"/>
                  <w:enabled/>
                  <w:calcOnExit w:val="0"/>
                  <w:textInput/>
                </w:ffData>
              </w:fldChar>
            </w:r>
            <w:bookmarkStart w:id="7" w:name="ТекстовоеПоле109"/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bookmarkStart w:id="8" w:name="_GoBack"/>
            <w:bookmarkEnd w:id="8"/>
            <w:r w:rsidR="00755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755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755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755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755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7"/>
          </w:p>
          <w:p w:rsidR="00BE650E" w:rsidRPr="00BD2EAD" w:rsidRDefault="00BE650E" w:rsidP="00BE650E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bookmarkStart w:id="9" w:name="ТекстовоеПоле103"/>
        <w:tc>
          <w:tcPr>
            <w:tcW w:w="4813" w:type="dxa"/>
          </w:tcPr>
          <w:p w:rsidR="00844155" w:rsidRPr="00BD2EAD" w:rsidRDefault="00844155" w:rsidP="00BE650E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27" w:hanging="27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Должность: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9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bookmarkStart w:id="10" w:name="ТекстовоеПоле115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_______________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0"/>
          </w:p>
        </w:tc>
      </w:tr>
      <w:tr w:rsidR="00844155" w:rsidRPr="00BD2EAD" w:rsidTr="00844155">
        <w:trPr>
          <w:trHeight w:val="377"/>
        </w:trPr>
        <w:tc>
          <w:tcPr>
            <w:tcW w:w="4793" w:type="dxa"/>
            <w:shd w:val="clear" w:color="auto" w:fill="auto"/>
          </w:tcPr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Подпись: ________________________</w:t>
            </w:r>
          </w:p>
        </w:tc>
        <w:tc>
          <w:tcPr>
            <w:tcW w:w="4813" w:type="dxa"/>
          </w:tcPr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Подпись: ________________________</w:t>
            </w:r>
          </w:p>
        </w:tc>
      </w:tr>
      <w:bookmarkStart w:id="11" w:name="ТекстовоеПоле97"/>
      <w:tr w:rsidR="00844155" w:rsidRPr="00BD2EAD" w:rsidTr="00844155">
        <w:trPr>
          <w:trHeight w:val="769"/>
        </w:trPr>
        <w:tc>
          <w:tcPr>
            <w:tcW w:w="4793" w:type="dxa"/>
          </w:tcPr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Дата: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1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bookmarkStart w:id="12" w:name="ТекстовоеПоле111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_________________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2"/>
          </w:p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bookmarkStart w:id="13" w:name="ТекстовоеПоле105"/>
        <w:tc>
          <w:tcPr>
            <w:tcW w:w="4813" w:type="dxa"/>
          </w:tcPr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Дата: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3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bookmarkStart w:id="14" w:name="ТекстовоеПоле117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________________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4"/>
          </w:p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</w:tr>
    </w:tbl>
    <w:p w:rsidR="001E30A9" w:rsidRPr="00AA0B6C" w:rsidRDefault="00AA0B6C" w:rsidP="00AA0B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B6C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sectPr w:rsidR="001E30A9" w:rsidRPr="00AA0B6C" w:rsidSect="00F931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559" w:header="13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3DD" w:rsidRDefault="001A33DD" w:rsidP="00E812B5">
      <w:pPr>
        <w:spacing w:after="0" w:line="240" w:lineRule="auto"/>
      </w:pPr>
      <w:r>
        <w:separator/>
      </w:r>
    </w:p>
  </w:endnote>
  <w:endnote w:type="continuationSeparator" w:id="0">
    <w:p w:rsidR="001A33DD" w:rsidRDefault="001A33DD" w:rsidP="00E81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E18" w:rsidRDefault="00AF7E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-1558010280"/>
      <w:docPartObj>
        <w:docPartGallery w:val="Page Numbers (Bottom of Page)"/>
        <w:docPartUnique/>
      </w:docPartObj>
    </w:sdtPr>
    <w:sdtEndPr/>
    <w:sdtContent>
      <w:p w:rsidR="00AF7E18" w:rsidRDefault="000344D8" w:rsidP="00510BF0">
        <w:pPr>
          <w:pStyle w:val="Footer"/>
          <w:jc w:val="both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  <w:r w:rsidRPr="00510BF0">
          <w:rPr>
            <w:rFonts w:ascii="Times New Roman" w:eastAsiaTheme="majorEastAsia" w:hAnsi="Times New Roman" w:cs="Times New Roman"/>
            <w:sz w:val="20"/>
            <w:szCs w:val="20"/>
          </w:rPr>
          <w:t xml:space="preserve">Стандартная оговорка </w:t>
        </w:r>
        <w:r w:rsidR="00510BF0" w:rsidRPr="00510BF0">
          <w:rPr>
            <w:rFonts w:ascii="Times New Roman" w:eastAsiaTheme="majorEastAsia" w:hAnsi="Times New Roman" w:cs="Times New Roman"/>
            <w:sz w:val="20"/>
            <w:szCs w:val="20"/>
          </w:rPr>
          <w:t xml:space="preserve">«О </w:t>
        </w:r>
        <w:r w:rsidR="00510BF0" w:rsidRPr="00510BF0">
          <w:rPr>
            <w:rFonts w:ascii="Times New Roman" w:eastAsia="Calibri" w:hAnsi="Times New Roman" w:cs="Times New Roman"/>
            <w:sz w:val="20"/>
            <w:szCs w:val="20"/>
          </w:rPr>
          <w:t>соблюдении требований</w:t>
        </w:r>
        <w:r w:rsidR="00510BF0" w:rsidRPr="00510BF0">
          <w:rPr>
            <w:rFonts w:ascii="Times New Roman" w:eastAsia="Times New Roman" w:hAnsi="Times New Roman" w:cs="Times New Roman"/>
            <w:b/>
            <w:sz w:val="20"/>
            <w:szCs w:val="20"/>
            <w:lang w:eastAsia="ru-RU"/>
          </w:rPr>
          <w:t xml:space="preserve"> </w:t>
        </w:r>
        <w:r w:rsidR="00510BF0" w:rsidRPr="00510BF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Инструкции «ПАО «Саратовский НПЗ» по обеспечению пропускного и внутриобъектового режимов на объектах ПАО «Саратовский НПЗ», </w:t>
        </w:r>
      </w:p>
      <w:p w:rsidR="000344D8" w:rsidRPr="00510BF0" w:rsidRDefault="00510BF0" w:rsidP="00510BF0">
        <w:pPr>
          <w:pStyle w:val="Footer"/>
          <w:jc w:val="both"/>
          <w:rPr>
            <w:rFonts w:ascii="Times New Roman" w:eastAsiaTheme="majorEastAsia" w:hAnsi="Times New Roman" w:cs="Times New Roman"/>
            <w:sz w:val="20"/>
            <w:szCs w:val="20"/>
          </w:rPr>
        </w:pPr>
        <w:r w:rsidRPr="00510BF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рег</w:t>
        </w:r>
        <w:r w:rsidR="00AF7E18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r w:rsidRPr="00510BF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№ </w:t>
        </w:r>
        <w:r w:rsidR="00AF7E18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26.02.02.21\088.00.1</w:t>
        </w:r>
        <w:r>
          <w:rPr>
            <w:rFonts w:ascii="Times New Roman" w:eastAsiaTheme="majorEastAsia" w:hAnsi="Times New Roman" w:cs="Times New Roman"/>
            <w:sz w:val="20"/>
            <w:szCs w:val="20"/>
          </w:rPr>
          <w:tab/>
        </w:r>
        <w:r w:rsidR="00AF7E18">
          <w:rPr>
            <w:rFonts w:ascii="Times New Roman" w:eastAsiaTheme="majorEastAsia" w:hAnsi="Times New Roman" w:cs="Times New Roman"/>
            <w:sz w:val="20"/>
            <w:szCs w:val="20"/>
          </w:rPr>
          <w:tab/>
        </w:r>
        <w:r w:rsidR="000344D8" w:rsidRPr="00510BF0">
          <w:rPr>
            <w:rFonts w:ascii="Times New Roman" w:eastAsiaTheme="majorEastAsia" w:hAnsi="Times New Roman" w:cs="Times New Roman"/>
            <w:sz w:val="20"/>
            <w:szCs w:val="20"/>
          </w:rPr>
          <w:t xml:space="preserve">Стр. </w:t>
        </w:r>
        <w:r w:rsidR="000344D8" w:rsidRPr="00510BF0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="000344D8" w:rsidRPr="00510BF0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="000344D8" w:rsidRPr="00510BF0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755AF3" w:rsidRPr="00755AF3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="000344D8" w:rsidRPr="00510BF0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E18" w:rsidRDefault="00AF7E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3DD" w:rsidRDefault="001A33DD" w:rsidP="00E812B5">
      <w:pPr>
        <w:spacing w:after="0" w:line="240" w:lineRule="auto"/>
      </w:pPr>
      <w:r>
        <w:separator/>
      </w:r>
    </w:p>
  </w:footnote>
  <w:footnote w:type="continuationSeparator" w:id="0">
    <w:p w:rsidR="001A33DD" w:rsidRDefault="001A33DD" w:rsidP="00E81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50E" w:rsidRDefault="00755AF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090868" o:spid="_x0000_s2050" type="#_x0000_t136" style="position:absolute;margin-left:0;margin-top:0;width:621.65pt;height:47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ТАНДАРТ- САРАТОВСКИЙ НПЗ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50E" w:rsidRDefault="00755AF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090869" o:spid="_x0000_s2051" type="#_x0000_t136" style="position:absolute;margin-left:0;margin-top:0;width:621.65pt;height:47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ТАНДАРТ- САРАТОВСКИЙ НПЗ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50E" w:rsidRDefault="00755AF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090867" o:spid="_x0000_s2049" type="#_x0000_t136" style="position:absolute;margin-left:0;margin-top:0;width:621.65pt;height:47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ТАНДАРТ- САРАТОВСКИЙ НПЗ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456E"/>
    <w:multiLevelType w:val="hybridMultilevel"/>
    <w:tmpl w:val="6D3AD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973C9"/>
    <w:multiLevelType w:val="multilevel"/>
    <w:tmpl w:val="7EEA3E8A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09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6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4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93" w:hanging="1800"/>
      </w:pPr>
      <w:rPr>
        <w:rFonts w:hint="default"/>
      </w:rPr>
    </w:lvl>
  </w:abstractNum>
  <w:abstractNum w:abstractNumId="2">
    <w:nsid w:val="167D5DF4"/>
    <w:multiLevelType w:val="multilevel"/>
    <w:tmpl w:val="B4E08F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3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1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49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2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7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40" w:hanging="2160"/>
      </w:pPr>
      <w:rPr>
        <w:rFonts w:hint="default"/>
        <w:color w:val="auto"/>
      </w:rPr>
    </w:lvl>
  </w:abstractNum>
  <w:abstractNum w:abstractNumId="3">
    <w:nsid w:val="1A5F629C"/>
    <w:multiLevelType w:val="hybridMultilevel"/>
    <w:tmpl w:val="1F3EFF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227E7"/>
    <w:multiLevelType w:val="multilevel"/>
    <w:tmpl w:val="2C7018B2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3DBD2AD8"/>
    <w:multiLevelType w:val="multilevel"/>
    <w:tmpl w:val="ADBA2D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6">
    <w:nsid w:val="662032C7"/>
    <w:multiLevelType w:val="hybridMultilevel"/>
    <w:tmpl w:val="5B2E4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3946CD"/>
    <w:multiLevelType w:val="hybridMultilevel"/>
    <w:tmpl w:val="CCC06234"/>
    <w:lvl w:ilvl="0" w:tplc="E5E4211E">
      <w:start w:val="1"/>
      <w:numFmt w:val="decimal"/>
      <w:lvlText w:val="%1."/>
      <w:lvlJc w:val="left"/>
      <w:pPr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AES" w:cryptAlgorithmClass="hash" w:cryptAlgorithmType="typeAny" w:cryptAlgorithmSid="14" w:cryptSpinCount="100000" w:hash="Xwdw3BKeh3uRUSE+8cB9A5YVzKEZx8CmY+TqG1oYIJMZsqXwc+ZRmlmOXHTw7lVg5IksDSEbdyCVUe3C3XVVdw==" w:salt="6NeQSH7whHcqfLvQ0uRJI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26"/>
    <w:rsid w:val="00001E7A"/>
    <w:rsid w:val="00011D38"/>
    <w:rsid w:val="000344D8"/>
    <w:rsid w:val="00084EA3"/>
    <w:rsid w:val="000A0B46"/>
    <w:rsid w:val="000B4A11"/>
    <w:rsid w:val="000E5AD5"/>
    <w:rsid w:val="000F5459"/>
    <w:rsid w:val="00133AFB"/>
    <w:rsid w:val="00134603"/>
    <w:rsid w:val="00137FB4"/>
    <w:rsid w:val="001723D8"/>
    <w:rsid w:val="00191395"/>
    <w:rsid w:val="001A33DD"/>
    <w:rsid w:val="001E30A9"/>
    <w:rsid w:val="00226856"/>
    <w:rsid w:val="00237A35"/>
    <w:rsid w:val="00243562"/>
    <w:rsid w:val="0026530D"/>
    <w:rsid w:val="002800A1"/>
    <w:rsid w:val="002A5D82"/>
    <w:rsid w:val="002D2A07"/>
    <w:rsid w:val="002F6F03"/>
    <w:rsid w:val="00307C7B"/>
    <w:rsid w:val="00312D33"/>
    <w:rsid w:val="003318E6"/>
    <w:rsid w:val="003A522E"/>
    <w:rsid w:val="00403E03"/>
    <w:rsid w:val="004663C6"/>
    <w:rsid w:val="00510BF0"/>
    <w:rsid w:val="005155DD"/>
    <w:rsid w:val="00541A66"/>
    <w:rsid w:val="0058403D"/>
    <w:rsid w:val="005D0BE0"/>
    <w:rsid w:val="005D6846"/>
    <w:rsid w:val="005F7CB6"/>
    <w:rsid w:val="00606B4B"/>
    <w:rsid w:val="006135CC"/>
    <w:rsid w:val="006E4450"/>
    <w:rsid w:val="007229D7"/>
    <w:rsid w:val="00747749"/>
    <w:rsid w:val="00755AF3"/>
    <w:rsid w:val="007748E3"/>
    <w:rsid w:val="007A6926"/>
    <w:rsid w:val="007D60BA"/>
    <w:rsid w:val="00814AC1"/>
    <w:rsid w:val="00844155"/>
    <w:rsid w:val="008B4313"/>
    <w:rsid w:val="008D78D9"/>
    <w:rsid w:val="00900F4C"/>
    <w:rsid w:val="009017AC"/>
    <w:rsid w:val="00962271"/>
    <w:rsid w:val="00992B32"/>
    <w:rsid w:val="009A43F5"/>
    <w:rsid w:val="009B258F"/>
    <w:rsid w:val="00A1558F"/>
    <w:rsid w:val="00A5461A"/>
    <w:rsid w:val="00A87EC3"/>
    <w:rsid w:val="00AA0B6C"/>
    <w:rsid w:val="00AB2C4D"/>
    <w:rsid w:val="00AC3A24"/>
    <w:rsid w:val="00AD372F"/>
    <w:rsid w:val="00AE0124"/>
    <w:rsid w:val="00AE30D4"/>
    <w:rsid w:val="00AF7E18"/>
    <w:rsid w:val="00B400FE"/>
    <w:rsid w:val="00B46A9B"/>
    <w:rsid w:val="00B516AD"/>
    <w:rsid w:val="00BA458F"/>
    <w:rsid w:val="00BC4B8B"/>
    <w:rsid w:val="00BD2EAD"/>
    <w:rsid w:val="00BE650E"/>
    <w:rsid w:val="00C06230"/>
    <w:rsid w:val="00C32272"/>
    <w:rsid w:val="00C9265B"/>
    <w:rsid w:val="00CB47AB"/>
    <w:rsid w:val="00D564BF"/>
    <w:rsid w:val="00DA3EC1"/>
    <w:rsid w:val="00DB7578"/>
    <w:rsid w:val="00E06997"/>
    <w:rsid w:val="00E60B79"/>
    <w:rsid w:val="00E812B5"/>
    <w:rsid w:val="00E90FBB"/>
    <w:rsid w:val="00EC0EDC"/>
    <w:rsid w:val="00ED18EF"/>
    <w:rsid w:val="00EF68A6"/>
    <w:rsid w:val="00F11813"/>
    <w:rsid w:val="00F3486F"/>
    <w:rsid w:val="00F4212C"/>
    <w:rsid w:val="00F7206D"/>
    <w:rsid w:val="00F93177"/>
    <w:rsid w:val="00FF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812B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12B5"/>
    <w:rPr>
      <w:rFonts w:eastAsia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E812B5"/>
    <w:rPr>
      <w:vertAlign w:val="superscript"/>
    </w:rPr>
  </w:style>
  <w:style w:type="paragraph" w:styleId="ListParagraph">
    <w:name w:val="List Paragraph"/>
    <w:basedOn w:val="Normal"/>
    <w:uiPriority w:val="34"/>
    <w:qFormat/>
    <w:rsid w:val="00403E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E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650E"/>
  </w:style>
  <w:style w:type="paragraph" w:styleId="Footer">
    <w:name w:val="footer"/>
    <w:basedOn w:val="Normal"/>
    <w:link w:val="FooterChar"/>
    <w:uiPriority w:val="99"/>
    <w:unhideWhenUsed/>
    <w:rsid w:val="00BE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650E"/>
  </w:style>
  <w:style w:type="paragraph" w:styleId="BalloonText">
    <w:name w:val="Balloon Text"/>
    <w:basedOn w:val="Normal"/>
    <w:link w:val="BalloonTextChar"/>
    <w:uiPriority w:val="99"/>
    <w:semiHidden/>
    <w:unhideWhenUsed/>
    <w:rsid w:val="00280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0A1"/>
    <w:rPr>
      <w:rFonts w:ascii="Segoe UI" w:hAnsi="Segoe UI" w:cs="Segoe UI"/>
      <w:sz w:val="18"/>
      <w:szCs w:val="18"/>
    </w:rPr>
  </w:style>
  <w:style w:type="paragraph" w:customStyle="1" w:styleId="S">
    <w:name w:val="S_Обычный"/>
    <w:basedOn w:val="Normal"/>
    <w:link w:val="S0"/>
    <w:qFormat/>
    <w:rsid w:val="00BD2EAD"/>
    <w:pPr>
      <w:widowControl w:val="0"/>
      <w:tabs>
        <w:tab w:val="left" w:pos="1690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S0">
    <w:name w:val="S_Обычный Знак"/>
    <w:link w:val="S"/>
    <w:locked/>
    <w:rsid w:val="00BD2EAD"/>
    <w:rPr>
      <w:rFonts w:ascii="Times New Roman" w:eastAsia="Calibri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812B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12B5"/>
    <w:rPr>
      <w:rFonts w:eastAsia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E812B5"/>
    <w:rPr>
      <w:vertAlign w:val="superscript"/>
    </w:rPr>
  </w:style>
  <w:style w:type="paragraph" w:styleId="ListParagraph">
    <w:name w:val="List Paragraph"/>
    <w:basedOn w:val="Normal"/>
    <w:uiPriority w:val="34"/>
    <w:qFormat/>
    <w:rsid w:val="00403E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E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650E"/>
  </w:style>
  <w:style w:type="paragraph" w:styleId="Footer">
    <w:name w:val="footer"/>
    <w:basedOn w:val="Normal"/>
    <w:link w:val="FooterChar"/>
    <w:uiPriority w:val="99"/>
    <w:unhideWhenUsed/>
    <w:rsid w:val="00BE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650E"/>
  </w:style>
  <w:style w:type="paragraph" w:styleId="BalloonText">
    <w:name w:val="Balloon Text"/>
    <w:basedOn w:val="Normal"/>
    <w:link w:val="BalloonTextChar"/>
    <w:uiPriority w:val="99"/>
    <w:semiHidden/>
    <w:unhideWhenUsed/>
    <w:rsid w:val="00280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0A1"/>
    <w:rPr>
      <w:rFonts w:ascii="Segoe UI" w:hAnsi="Segoe UI" w:cs="Segoe UI"/>
      <w:sz w:val="18"/>
      <w:szCs w:val="18"/>
    </w:rPr>
  </w:style>
  <w:style w:type="paragraph" w:customStyle="1" w:styleId="S">
    <w:name w:val="S_Обычный"/>
    <w:basedOn w:val="Normal"/>
    <w:link w:val="S0"/>
    <w:qFormat/>
    <w:rsid w:val="00BD2EAD"/>
    <w:pPr>
      <w:widowControl w:val="0"/>
      <w:tabs>
        <w:tab w:val="left" w:pos="1690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S0">
    <w:name w:val="S_Обычный Знак"/>
    <w:link w:val="S"/>
    <w:locked/>
    <w:rsid w:val="00BD2EAD"/>
    <w:rPr>
      <w:rFonts w:ascii="Times New Roman" w:eastAsia="Calibri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6</cp:revision>
  <cp:lastPrinted>2021-10-05T12:02:00Z</cp:lastPrinted>
  <dcterms:created xsi:type="dcterms:W3CDTF">2021-10-14T08:22:00Z</dcterms:created>
  <dcterms:modified xsi:type="dcterms:W3CDTF">2021-10-15T09:29:00Z</dcterms:modified>
</cp:coreProperties>
</file>